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86" w:rsidRPr="00226B86" w:rsidRDefault="00226B86" w:rsidP="00181DE3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226B86">
        <w:rPr>
          <w:rFonts w:ascii="Times New Roman" w:hAnsi="Times New Roman" w:cs="Times New Roman"/>
          <w:b/>
          <w:sz w:val="48"/>
          <w:szCs w:val="48"/>
          <w:u w:val="single"/>
        </w:rPr>
        <w:t>РОССЕЛЬХОЗНАДЗОР ИНФОРМИРУЕТ</w:t>
      </w:r>
    </w:p>
    <w:p w:rsidR="00226B86" w:rsidRDefault="00226B86" w:rsidP="00181DE3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6B86" w:rsidRDefault="00181DE3" w:rsidP="00181DE3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6B86">
        <w:rPr>
          <w:rFonts w:ascii="Times New Roman" w:hAnsi="Times New Roman" w:cs="Times New Roman"/>
          <w:b/>
          <w:sz w:val="32"/>
          <w:szCs w:val="32"/>
        </w:rPr>
        <w:t xml:space="preserve">Информация о способах борьбы </w:t>
      </w:r>
      <w:proofErr w:type="gramStart"/>
      <w:r w:rsidRPr="00226B86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Pr="00226B8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26B86" w:rsidRPr="00226B86" w:rsidRDefault="00181DE3" w:rsidP="00181DE3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6B86">
        <w:rPr>
          <w:rFonts w:ascii="Times New Roman" w:hAnsi="Times New Roman" w:cs="Times New Roman"/>
          <w:b/>
          <w:sz w:val="32"/>
          <w:szCs w:val="32"/>
        </w:rPr>
        <w:t xml:space="preserve">борщевиком Сосновского </w:t>
      </w:r>
    </w:p>
    <w:p w:rsidR="00181DE3" w:rsidRPr="00226B86" w:rsidRDefault="00181DE3" w:rsidP="00181DE3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6B86">
        <w:rPr>
          <w:rFonts w:ascii="Times New Roman" w:hAnsi="Times New Roman" w:cs="Times New Roman"/>
          <w:b/>
          <w:sz w:val="32"/>
          <w:szCs w:val="32"/>
        </w:rPr>
        <w:t>на землях сельскохозяйственного назначения</w:t>
      </w:r>
    </w:p>
    <w:p w:rsidR="00513BFB" w:rsidRPr="00181DE3" w:rsidRDefault="00513BFB" w:rsidP="00181DE3">
      <w:pPr>
        <w:spacing w:before="100" w:beforeAutospacing="1" w:after="100" w:afterAutospacing="1"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D2E868" wp14:editId="16C2B65F">
            <wp:extent cx="5570220" cy="3345180"/>
            <wp:effectExtent l="0" t="0" r="0" b="0"/>
            <wp:docPr id="1" name="Рисунок 1" descr="https://viciebsk.cc/wp-content/uploads/2019/05/borszczevik-vitebsk-20190517-02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ciebsk.cc/wp-content/uploads/2019/05/borszczevik-vitebsk-20190517-02-768x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48" cy="33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B86" w:rsidRPr="00226B86" w:rsidRDefault="00261E5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226B86">
        <w:rPr>
          <w:rFonts w:ascii="Times New Roman" w:hAnsi="Times New Roman" w:cs="Times New Roman"/>
          <w:sz w:val="29"/>
          <w:szCs w:val="29"/>
        </w:rPr>
        <w:t xml:space="preserve">За 2022 год </w:t>
      </w:r>
      <w:proofErr w:type="spellStart"/>
      <w:r w:rsidRPr="00226B86">
        <w:rPr>
          <w:rFonts w:ascii="Times New Roman" w:hAnsi="Times New Roman" w:cs="Times New Roman"/>
          <w:sz w:val="29"/>
          <w:szCs w:val="29"/>
        </w:rPr>
        <w:t>Россельхознадзором</w:t>
      </w:r>
      <w:proofErr w:type="spellEnd"/>
      <w:r w:rsidRPr="00226B86">
        <w:rPr>
          <w:rFonts w:ascii="Times New Roman" w:hAnsi="Times New Roman" w:cs="Times New Roman"/>
          <w:sz w:val="29"/>
          <w:szCs w:val="29"/>
        </w:rPr>
        <w:t xml:space="preserve"> было выявлено 23,6 тыс. га земель сельскохозяйственного назначения, заросших борщевиком Сосновского.</w:t>
      </w:r>
      <w:r w:rsidR="00270D01" w:rsidRPr="00226B86">
        <w:rPr>
          <w:rFonts w:ascii="Times New Roman" w:hAnsi="Times New Roman" w:cs="Times New Roman"/>
          <w:sz w:val="29"/>
          <w:szCs w:val="29"/>
        </w:rPr>
        <w:t xml:space="preserve"> </w:t>
      </w:r>
    </w:p>
    <w:p w:rsidR="00261E56" w:rsidRPr="00226B86" w:rsidRDefault="00261E5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226B86">
        <w:rPr>
          <w:rFonts w:ascii="Times New Roman" w:hAnsi="Times New Roman" w:cs="Times New Roman"/>
          <w:sz w:val="29"/>
          <w:szCs w:val="29"/>
        </w:rPr>
        <w:t xml:space="preserve">По состоянию на конец июня 2023 года </w:t>
      </w:r>
      <w:r w:rsidR="00270D01" w:rsidRPr="00226B86">
        <w:rPr>
          <w:rFonts w:ascii="Times New Roman" w:hAnsi="Times New Roman" w:cs="Times New Roman"/>
          <w:sz w:val="29"/>
          <w:szCs w:val="29"/>
        </w:rPr>
        <w:t xml:space="preserve">уже выявлено 9,8 тыс. га таких </w:t>
      </w:r>
      <w:r w:rsidRPr="00226B86">
        <w:rPr>
          <w:rFonts w:ascii="Times New Roman" w:hAnsi="Times New Roman" w:cs="Times New Roman"/>
          <w:sz w:val="29"/>
          <w:szCs w:val="29"/>
        </w:rPr>
        <w:t>нарушени</w:t>
      </w:r>
      <w:r w:rsidR="00270D01" w:rsidRPr="00226B86">
        <w:rPr>
          <w:rFonts w:ascii="Times New Roman" w:hAnsi="Times New Roman" w:cs="Times New Roman"/>
          <w:sz w:val="29"/>
          <w:szCs w:val="29"/>
        </w:rPr>
        <w:t>й.</w:t>
      </w:r>
    </w:p>
    <w:p w:rsidR="00270D01" w:rsidRPr="00226B86" w:rsidRDefault="00270D01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</w:p>
    <w:p w:rsidR="004475C2" w:rsidRPr="00226B86" w:rsidRDefault="004475C2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226B86">
        <w:rPr>
          <w:rFonts w:ascii="Times New Roman" w:hAnsi="Times New Roman" w:cs="Times New Roman"/>
          <w:b/>
          <w:sz w:val="29"/>
          <w:szCs w:val="29"/>
        </w:rPr>
        <w:t>Борщевик Сосновского (</w:t>
      </w:r>
      <w:proofErr w:type="spellStart"/>
      <w:r w:rsidRPr="00226B86">
        <w:rPr>
          <w:rFonts w:ascii="Times New Roman" w:hAnsi="Times New Roman" w:cs="Times New Roman"/>
          <w:b/>
          <w:sz w:val="29"/>
          <w:szCs w:val="29"/>
        </w:rPr>
        <w:t>Heracleum</w:t>
      </w:r>
      <w:proofErr w:type="spellEnd"/>
      <w:r w:rsidRPr="00226B86">
        <w:rPr>
          <w:rFonts w:ascii="Times New Roman" w:hAnsi="Times New Roman" w:cs="Times New Roman"/>
          <w:b/>
          <w:sz w:val="29"/>
          <w:szCs w:val="29"/>
        </w:rPr>
        <w:t xml:space="preserve"> </w:t>
      </w:r>
      <w:proofErr w:type="spellStart"/>
      <w:r w:rsidRPr="00226B86">
        <w:rPr>
          <w:rFonts w:ascii="Times New Roman" w:hAnsi="Times New Roman" w:cs="Times New Roman"/>
          <w:b/>
          <w:sz w:val="29"/>
          <w:szCs w:val="29"/>
        </w:rPr>
        <w:t>sosnowskyi</w:t>
      </w:r>
      <w:proofErr w:type="spellEnd"/>
      <w:r w:rsidRPr="00226B86">
        <w:rPr>
          <w:rFonts w:ascii="Times New Roman" w:hAnsi="Times New Roman" w:cs="Times New Roman"/>
          <w:b/>
          <w:sz w:val="29"/>
          <w:szCs w:val="29"/>
        </w:rPr>
        <w:t>)</w:t>
      </w:r>
      <w:r w:rsidRPr="00226B86">
        <w:rPr>
          <w:rFonts w:ascii="Times New Roman" w:hAnsi="Times New Roman" w:cs="Times New Roman"/>
          <w:sz w:val="29"/>
          <w:szCs w:val="29"/>
        </w:rPr>
        <w:t xml:space="preserve"> – многолетнее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="00513BFB" w:rsidRPr="00226B86">
        <w:rPr>
          <w:rFonts w:ascii="Times New Roman" w:hAnsi="Times New Roman" w:cs="Times New Roman"/>
          <w:sz w:val="29"/>
          <w:szCs w:val="29"/>
        </w:rPr>
        <w:t>травянистое растение семейства з</w:t>
      </w:r>
      <w:r w:rsidRPr="00226B86">
        <w:rPr>
          <w:rFonts w:ascii="Times New Roman" w:hAnsi="Times New Roman" w:cs="Times New Roman"/>
          <w:sz w:val="29"/>
          <w:szCs w:val="29"/>
        </w:rPr>
        <w:t>онтичные.</w:t>
      </w:r>
    </w:p>
    <w:p w:rsidR="00226B86" w:rsidRP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226B86">
        <w:rPr>
          <w:rFonts w:ascii="Times New Roman" w:hAnsi="Times New Roman" w:cs="Times New Roman"/>
          <w:sz w:val="29"/>
          <w:szCs w:val="29"/>
        </w:rPr>
        <w:t>Цикл развития длится до 8 лет. Одна из существенных особенностей борщевика – отмирание его после плодоношения. Он цветет и плодоносит за свою жизнь один раз (монокарпическое растение), размножается в основном семенами. Корень стержневой, в ширину разветвленный, утолщенный. Основная масса корней располагается в почве на глубине до 30 см.</w:t>
      </w:r>
    </w:p>
    <w:p w:rsidR="00226B86" w:rsidRP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226B86">
        <w:rPr>
          <w:rFonts w:ascii="Times New Roman" w:hAnsi="Times New Roman" w:cs="Times New Roman"/>
          <w:sz w:val="29"/>
          <w:szCs w:val="29"/>
        </w:rPr>
        <w:t xml:space="preserve">Борщевик Сосновского имеет повышенную репродуктивную способность, одно растение может давать до 20 тысяч семян. </w:t>
      </w:r>
      <w:proofErr w:type="gramStart"/>
      <w:r w:rsidRPr="00226B86">
        <w:rPr>
          <w:rFonts w:ascii="Times New Roman" w:hAnsi="Times New Roman" w:cs="Times New Roman"/>
          <w:sz w:val="29"/>
          <w:szCs w:val="29"/>
        </w:rPr>
        <w:t>Устойчив</w:t>
      </w:r>
      <w:proofErr w:type="gramEnd"/>
      <w:r w:rsidRPr="00226B86">
        <w:rPr>
          <w:rFonts w:ascii="Times New Roman" w:hAnsi="Times New Roman" w:cs="Times New Roman"/>
          <w:sz w:val="29"/>
          <w:szCs w:val="29"/>
        </w:rPr>
        <w:t xml:space="preserve"> к неблагоприятным климатическим условиям, активно подавляет произрастание других видов растений.</w:t>
      </w:r>
    </w:p>
    <w:p w:rsidR="00226B86" w:rsidRP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226B86">
        <w:rPr>
          <w:rFonts w:ascii="Times New Roman" w:hAnsi="Times New Roman" w:cs="Times New Roman"/>
          <w:sz w:val="29"/>
          <w:szCs w:val="29"/>
        </w:rPr>
        <w:t xml:space="preserve">Растение </w:t>
      </w:r>
      <w:r w:rsidRPr="00226B86">
        <w:rPr>
          <w:rFonts w:ascii="Times New Roman" w:hAnsi="Times New Roman" w:cs="Times New Roman"/>
          <w:sz w:val="29"/>
          <w:szCs w:val="29"/>
          <w:u w:val="single"/>
        </w:rPr>
        <w:t>ядовито для человека</w:t>
      </w:r>
      <w:r w:rsidRPr="00226B86">
        <w:rPr>
          <w:rFonts w:ascii="Times New Roman" w:hAnsi="Times New Roman" w:cs="Times New Roman"/>
          <w:sz w:val="29"/>
          <w:szCs w:val="29"/>
        </w:rPr>
        <w:t xml:space="preserve">. Установлено, что большая часть ядовитых веществ локализована в наземных частях растения. Его стебли, листья и плоды содержат эфирные масла, богатые </w:t>
      </w:r>
      <w:proofErr w:type="spellStart"/>
      <w:r w:rsidRPr="00226B86">
        <w:rPr>
          <w:rFonts w:ascii="Times New Roman" w:hAnsi="Times New Roman" w:cs="Times New Roman"/>
          <w:sz w:val="29"/>
          <w:szCs w:val="29"/>
        </w:rPr>
        <w:t>фуранокумаринами</w:t>
      </w:r>
      <w:proofErr w:type="spellEnd"/>
      <w:r w:rsidRPr="00226B86">
        <w:rPr>
          <w:rFonts w:ascii="Times New Roman" w:hAnsi="Times New Roman" w:cs="Times New Roman"/>
          <w:sz w:val="29"/>
          <w:szCs w:val="29"/>
        </w:rPr>
        <w:t xml:space="preserve"> –</w:t>
      </w:r>
      <w:r w:rsidRPr="00226B86">
        <w:rPr>
          <w:rFonts w:ascii="Times New Roman" w:hAnsi="Times New Roman" w:cs="Times New Roman"/>
          <w:sz w:val="28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lastRenderedPageBreak/>
        <w:t>фотосенсибилизирующими веществами, которые при попадании на кожу могут повысить ее чувствительность к ультрафиолету, что приводит к острым дерматитам, протекающим по типу долго незаживающих ожогов.</w:t>
      </w:r>
    </w:p>
    <w:p w:rsidR="00226B86" w:rsidRP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226B86">
        <w:rPr>
          <w:rFonts w:ascii="Times New Roman" w:hAnsi="Times New Roman" w:cs="Times New Roman"/>
          <w:sz w:val="29"/>
          <w:szCs w:val="29"/>
        </w:rPr>
        <w:t>Достаточно незначительного попадания сока на кожу, как под воздействием света на коже возникают сильные ожоги с волдырями, заполненными жидкостью. Такие ожоги очень болезненны.</w:t>
      </w:r>
    </w:p>
    <w:p w:rsid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226B86" w:rsidRPr="004475C2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226B86">
        <w:rPr>
          <w:rFonts w:ascii="Times New Roman" w:hAnsi="Times New Roman" w:cs="Times New Roman"/>
          <w:sz w:val="28"/>
        </w:rPr>
        <w:drawing>
          <wp:inline distT="0" distB="0" distL="0" distR="0" wp14:anchorId="796E3DEF" wp14:editId="154AFCCD">
            <wp:extent cx="5577840" cy="3962400"/>
            <wp:effectExtent l="0" t="0" r="0" b="0"/>
            <wp:docPr id="2" name="Рисунок 2" descr="https://pro-dachnikov.com/uploads/posts/2021-11/1637822142_61-pro-dachnikov-com-p-borshchevik-foto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-dachnikov.com/uploads/posts/2021-11/1637822142_61-pro-dachnikov-com-p-borshchevik-foto-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315" cy="39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86" w:rsidRDefault="00226B8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4475C2" w:rsidRPr="00226B86" w:rsidRDefault="00261E56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113480">
        <w:rPr>
          <w:rFonts w:ascii="Times New Roman" w:hAnsi="Times New Roman" w:cs="Times New Roman"/>
          <w:sz w:val="40"/>
          <w:szCs w:val="40"/>
        </w:rPr>
        <w:t>П</w:t>
      </w:r>
      <w:r w:rsidRPr="00226B86">
        <w:rPr>
          <w:rFonts w:ascii="Times New Roman" w:hAnsi="Times New Roman" w:cs="Times New Roman"/>
          <w:sz w:val="29"/>
          <w:szCs w:val="29"/>
        </w:rPr>
        <w:t>оскольку у</w:t>
      </w:r>
      <w:r w:rsidR="004475C2" w:rsidRPr="00226B86">
        <w:rPr>
          <w:rFonts w:ascii="Times New Roman" w:hAnsi="Times New Roman" w:cs="Times New Roman"/>
          <w:sz w:val="29"/>
          <w:szCs w:val="29"/>
        </w:rPr>
        <w:t xml:space="preserve"> борщевика нет естественных болезней и вредителей, поэтому</w:t>
      </w:r>
      <w:r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="004475C2" w:rsidRPr="00226B86">
        <w:rPr>
          <w:rFonts w:ascii="Times New Roman" w:hAnsi="Times New Roman" w:cs="Times New Roman"/>
          <w:sz w:val="29"/>
          <w:szCs w:val="29"/>
        </w:rPr>
        <w:t xml:space="preserve">борьба с ним затруднена. Тем не менее, </w:t>
      </w:r>
      <w:r w:rsidRPr="00226B86">
        <w:rPr>
          <w:rFonts w:ascii="Times New Roman" w:hAnsi="Times New Roman" w:cs="Times New Roman"/>
          <w:sz w:val="29"/>
          <w:szCs w:val="29"/>
        </w:rPr>
        <w:t>по</w:t>
      </w:r>
      <w:r w:rsidR="004475C2" w:rsidRPr="00226B86">
        <w:rPr>
          <w:rFonts w:ascii="Times New Roman" w:hAnsi="Times New Roman" w:cs="Times New Roman"/>
          <w:sz w:val="29"/>
          <w:szCs w:val="29"/>
        </w:rPr>
        <w:t>бор</w:t>
      </w:r>
      <w:r w:rsidRPr="00226B86">
        <w:rPr>
          <w:rFonts w:ascii="Times New Roman" w:hAnsi="Times New Roman" w:cs="Times New Roman"/>
          <w:sz w:val="29"/>
          <w:szCs w:val="29"/>
        </w:rPr>
        <w:t xml:space="preserve">оть этот злостный сорняк возможно. </w:t>
      </w:r>
      <w:r w:rsidR="004475C2" w:rsidRPr="00226B86">
        <w:rPr>
          <w:rFonts w:ascii="Times New Roman" w:hAnsi="Times New Roman" w:cs="Times New Roman"/>
          <w:sz w:val="29"/>
          <w:szCs w:val="29"/>
        </w:rPr>
        <w:t>Главный принцип – не дать созреть</w:t>
      </w:r>
      <w:r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="004475C2" w:rsidRPr="00226B86">
        <w:rPr>
          <w:rFonts w:ascii="Times New Roman" w:hAnsi="Times New Roman" w:cs="Times New Roman"/>
          <w:sz w:val="29"/>
          <w:szCs w:val="29"/>
        </w:rPr>
        <w:t>семенам, которые потом разнесет ветер или, упав в почву, они будут прорастать в</w:t>
      </w:r>
      <w:r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="004475C2" w:rsidRPr="00226B86">
        <w:rPr>
          <w:rFonts w:ascii="Times New Roman" w:hAnsi="Times New Roman" w:cs="Times New Roman"/>
          <w:sz w:val="29"/>
          <w:szCs w:val="29"/>
        </w:rPr>
        <w:t>течение ряда лет.</w:t>
      </w:r>
    </w:p>
    <w:p w:rsidR="004475C2" w:rsidRPr="00226B86" w:rsidRDefault="004475C2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113480">
        <w:rPr>
          <w:rFonts w:ascii="Times New Roman" w:hAnsi="Times New Roman" w:cs="Times New Roman"/>
          <w:sz w:val="40"/>
          <w:szCs w:val="40"/>
        </w:rPr>
        <w:t>Д</w:t>
      </w:r>
      <w:r w:rsidRPr="00226B86">
        <w:rPr>
          <w:rFonts w:ascii="Times New Roman" w:hAnsi="Times New Roman" w:cs="Times New Roman"/>
          <w:sz w:val="29"/>
          <w:szCs w:val="29"/>
        </w:rPr>
        <w:t>ля работы в небольших малочисленных популяциях борщевика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Сосновского (100-1000 растений) можно применять совокупность методов: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подрезания корней, скашивание надземной массы косой или при помощи сенокосилки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и химические обработки.</w:t>
      </w:r>
    </w:p>
    <w:p w:rsidR="004475C2" w:rsidRPr="00226B86" w:rsidRDefault="004475C2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bookmarkStart w:id="0" w:name="_GoBack"/>
      <w:r w:rsidRPr="00113480">
        <w:rPr>
          <w:rFonts w:ascii="Times New Roman" w:hAnsi="Times New Roman" w:cs="Times New Roman"/>
          <w:sz w:val="40"/>
          <w:szCs w:val="40"/>
        </w:rPr>
        <w:t>Д</w:t>
      </w:r>
      <w:bookmarkEnd w:id="0"/>
      <w:r w:rsidRPr="00226B86">
        <w:rPr>
          <w:rFonts w:ascii="Times New Roman" w:hAnsi="Times New Roman" w:cs="Times New Roman"/>
          <w:sz w:val="29"/>
          <w:szCs w:val="29"/>
        </w:rPr>
        <w:t>ля борьбы с большими популяциями (более 1000 растений)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требуется специальная техника для проведения вспашки / механического покоса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растений, проводят лущение дисковыми лущильниками на глубину до 10-12</w:t>
      </w:r>
      <w:r w:rsidR="00513BFB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см, что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позволяет подрезать и измельчать корни борщевика. В результате у них снижается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 xml:space="preserve">способность к накоплению запасных питательных </w:t>
      </w:r>
      <w:proofErr w:type="gramStart"/>
      <w:r w:rsidRPr="00226B86">
        <w:rPr>
          <w:rFonts w:ascii="Times New Roman" w:hAnsi="Times New Roman" w:cs="Times New Roman"/>
          <w:sz w:val="29"/>
          <w:szCs w:val="29"/>
        </w:rPr>
        <w:t>веществ</w:t>
      </w:r>
      <w:proofErr w:type="gramEnd"/>
      <w:r w:rsidRPr="00226B86">
        <w:rPr>
          <w:rFonts w:ascii="Times New Roman" w:hAnsi="Times New Roman" w:cs="Times New Roman"/>
          <w:sz w:val="29"/>
          <w:szCs w:val="29"/>
        </w:rPr>
        <w:t xml:space="preserve"> и они затормаживают свой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рост и развитие. Вспашка на глубину до 25 см и более перемещает разрезанную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 xml:space="preserve">корневую систему сорняка из нижних слоев </w:t>
      </w:r>
      <w:proofErr w:type="gramStart"/>
      <w:r w:rsidRPr="00226B86">
        <w:rPr>
          <w:rFonts w:ascii="Times New Roman" w:hAnsi="Times New Roman" w:cs="Times New Roman"/>
          <w:sz w:val="29"/>
          <w:szCs w:val="29"/>
        </w:rPr>
        <w:t>в</w:t>
      </w:r>
      <w:proofErr w:type="gramEnd"/>
      <w:r w:rsidRPr="00226B86">
        <w:rPr>
          <w:rFonts w:ascii="Times New Roman" w:hAnsi="Times New Roman" w:cs="Times New Roman"/>
          <w:sz w:val="29"/>
          <w:szCs w:val="29"/>
        </w:rPr>
        <w:t xml:space="preserve"> верхние. </w:t>
      </w:r>
      <w:r w:rsidRPr="00226B86">
        <w:rPr>
          <w:rFonts w:ascii="Times New Roman" w:hAnsi="Times New Roman" w:cs="Times New Roman"/>
          <w:sz w:val="29"/>
          <w:szCs w:val="29"/>
        </w:rPr>
        <w:lastRenderedPageBreak/>
        <w:t>При этом</w:t>
      </w:r>
      <w:r w:rsidRPr="004475C2">
        <w:rPr>
          <w:rFonts w:ascii="Times New Roman" w:hAnsi="Times New Roman" w:cs="Times New Roman"/>
          <w:sz w:val="28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нарушается контакт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растения с почвой, а, следовательно, ограничивается питание растения, что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приводит к истощению его и гибели.</w:t>
      </w:r>
    </w:p>
    <w:p w:rsidR="004475C2" w:rsidRPr="00226B86" w:rsidRDefault="004475C2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113480">
        <w:rPr>
          <w:rFonts w:ascii="Times New Roman" w:hAnsi="Times New Roman" w:cs="Times New Roman"/>
          <w:sz w:val="40"/>
          <w:szCs w:val="40"/>
        </w:rPr>
        <w:t>В</w:t>
      </w:r>
      <w:r w:rsidRPr="00226B86">
        <w:rPr>
          <w:rFonts w:ascii="Times New Roman" w:hAnsi="Times New Roman" w:cs="Times New Roman"/>
          <w:sz w:val="29"/>
          <w:szCs w:val="29"/>
        </w:rPr>
        <w:t>ысев многолетних трав после вспашки (овсяница красная,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райграс пастбищный, мятлик луговой) с нормой высева семян 150 кг/га также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является одним из эффективных способов борьбы с борщевиком. Сеяные многолетние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травы препятствуют проникновению света к прорастающим растениям борщевика и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являются конкурентами борщевика в поглощении из почвы влаги и питательных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веществ, а скашивание фитоценозов с содержанием в нем этого злостного сорняка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предотвращает его обсеменение.</w:t>
      </w:r>
    </w:p>
    <w:p w:rsidR="004475C2" w:rsidRPr="00226B86" w:rsidRDefault="004475C2" w:rsidP="00270D01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113480">
        <w:rPr>
          <w:rFonts w:ascii="Times New Roman" w:hAnsi="Times New Roman" w:cs="Times New Roman"/>
          <w:sz w:val="40"/>
          <w:szCs w:val="40"/>
        </w:rPr>
        <w:t>О</w:t>
      </w:r>
      <w:r w:rsidRPr="00226B86">
        <w:rPr>
          <w:rFonts w:ascii="Times New Roman" w:hAnsi="Times New Roman" w:cs="Times New Roman"/>
          <w:sz w:val="29"/>
          <w:szCs w:val="29"/>
        </w:rPr>
        <w:t>дновременно с механическими мерами борьбы применяют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химические обработки гербицидами. Гербициды, попадая на листья сорняка и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проникая внутрь, передвигаются по сосудистой системе и вызывают гибель не только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его надземной части, но и повреждают корни. Эффективность применения гербицидов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зависит от количества действующего вещества, проникшего в растение и достигшего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зон непосредственного действия. Особенностью широколистных двудольных растений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является то, что точка роста находится на верхушке стебля или в пазухах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листьев, она открыта и незащищена. При опрыскивании капли гербицида легко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попадают на незащищенную точку роста, в результате действия яда она отмирает и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растение приостанавливает свой рост и развитие. Наиболее эффективно в борьбе с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 xml:space="preserve">борщевиком показало использование баковой смеси на основе </w:t>
      </w:r>
      <w:proofErr w:type="spellStart"/>
      <w:r w:rsidRPr="00226B86">
        <w:rPr>
          <w:rFonts w:ascii="Times New Roman" w:hAnsi="Times New Roman" w:cs="Times New Roman"/>
          <w:sz w:val="29"/>
          <w:szCs w:val="29"/>
        </w:rPr>
        <w:t>изопропиламинной</w:t>
      </w:r>
      <w:proofErr w:type="spellEnd"/>
      <w:r w:rsidRPr="00226B86">
        <w:rPr>
          <w:rFonts w:ascii="Times New Roman" w:hAnsi="Times New Roman" w:cs="Times New Roman"/>
          <w:sz w:val="29"/>
          <w:szCs w:val="29"/>
        </w:rPr>
        <w:t xml:space="preserve"> соли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proofErr w:type="spellStart"/>
      <w:r w:rsidRPr="00226B86">
        <w:rPr>
          <w:rFonts w:ascii="Times New Roman" w:hAnsi="Times New Roman" w:cs="Times New Roman"/>
          <w:sz w:val="29"/>
          <w:szCs w:val="29"/>
        </w:rPr>
        <w:t>глифосата</w:t>
      </w:r>
      <w:proofErr w:type="spellEnd"/>
      <w:r w:rsidRPr="00226B86">
        <w:rPr>
          <w:rFonts w:ascii="Times New Roman" w:hAnsi="Times New Roman" w:cs="Times New Roman"/>
          <w:sz w:val="29"/>
          <w:szCs w:val="29"/>
        </w:rPr>
        <w:t xml:space="preserve"> кислоты и </w:t>
      </w:r>
      <w:proofErr w:type="spellStart"/>
      <w:r w:rsidRPr="00226B86">
        <w:rPr>
          <w:rFonts w:ascii="Times New Roman" w:hAnsi="Times New Roman" w:cs="Times New Roman"/>
          <w:sz w:val="29"/>
          <w:szCs w:val="29"/>
        </w:rPr>
        <w:t>диметиламинной</w:t>
      </w:r>
      <w:proofErr w:type="spellEnd"/>
      <w:r w:rsidRPr="00226B86">
        <w:rPr>
          <w:rFonts w:ascii="Times New Roman" w:hAnsi="Times New Roman" w:cs="Times New Roman"/>
          <w:sz w:val="29"/>
          <w:szCs w:val="29"/>
        </w:rPr>
        <w:t xml:space="preserve"> соли в ранний период развития растений (в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фазу розетки листьев и стеблевания) в дозе 5 кг/га.</w:t>
      </w:r>
    </w:p>
    <w:p w:rsidR="00270D01" w:rsidRDefault="004475C2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113480">
        <w:rPr>
          <w:rFonts w:ascii="Times New Roman" w:hAnsi="Times New Roman" w:cs="Times New Roman"/>
          <w:sz w:val="40"/>
          <w:szCs w:val="40"/>
        </w:rPr>
        <w:t>П</w:t>
      </w:r>
      <w:r w:rsidRPr="00226B86">
        <w:rPr>
          <w:rFonts w:ascii="Times New Roman" w:hAnsi="Times New Roman" w:cs="Times New Roman"/>
          <w:sz w:val="29"/>
          <w:szCs w:val="29"/>
        </w:rPr>
        <w:t>ри систематическом и последовательном применении</w:t>
      </w:r>
      <w:r w:rsidR="00261E56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агротехнических и химических мер борьбы численность сорняка существенно</w:t>
      </w:r>
      <w:r w:rsidR="007C63F0" w:rsidRPr="00226B86">
        <w:rPr>
          <w:rFonts w:ascii="Times New Roman" w:hAnsi="Times New Roman" w:cs="Times New Roman"/>
          <w:sz w:val="29"/>
          <w:szCs w:val="29"/>
        </w:rPr>
        <w:t xml:space="preserve"> </w:t>
      </w:r>
      <w:r w:rsidRPr="00226B86">
        <w:rPr>
          <w:rFonts w:ascii="Times New Roman" w:hAnsi="Times New Roman" w:cs="Times New Roman"/>
          <w:sz w:val="29"/>
          <w:szCs w:val="29"/>
        </w:rPr>
        <w:t>снижается.</w:t>
      </w:r>
    </w:p>
    <w:p w:rsidR="00113480" w:rsidRPr="00226B86" w:rsidRDefault="00113480">
      <w:pPr>
        <w:spacing w:before="100" w:beforeAutospacing="1" w:after="100" w:afterAutospacing="1" w:line="240" w:lineRule="atLeast"/>
        <w:ind w:firstLine="709"/>
        <w:contextualSpacing/>
        <w:jc w:val="both"/>
        <w:rPr>
          <w:rFonts w:ascii="Times New Roman" w:hAnsi="Times New Roman" w:cs="Times New Roman"/>
          <w:sz w:val="29"/>
          <w:szCs w:val="29"/>
        </w:rPr>
      </w:pPr>
    </w:p>
    <w:p w:rsidR="00226B86" w:rsidRPr="00226B86" w:rsidRDefault="00226B86" w:rsidP="00113480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9"/>
          <w:szCs w:val="29"/>
        </w:rPr>
      </w:pPr>
      <w:r>
        <w:rPr>
          <w:noProof/>
          <w:lang w:eastAsia="ru-RU"/>
        </w:rPr>
        <w:drawing>
          <wp:inline distT="0" distB="0" distL="0" distR="0" wp14:anchorId="2B34F08E" wp14:editId="7D00D809">
            <wp:extent cx="3360420" cy="2575011"/>
            <wp:effectExtent l="0" t="0" r="0" b="0"/>
            <wp:docPr id="3" name="Рисунок 3" descr="https://aif-s3.aif.ru/images/027/974/ed88796af4b5a1d51f66d1eccdb2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7/974/ed88796af4b5a1d51f66d1eccdb23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33" cy="25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8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82729F" wp14:editId="16ADBB07">
            <wp:extent cx="2938046" cy="2575560"/>
            <wp:effectExtent l="0" t="0" r="0" b="0"/>
            <wp:docPr id="4" name="Рисунок 4" descr="https://ivteleradio.ru/images/2019/5/24/32c35ac188ed42bcb68e06e95e87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vteleradio.ru/images/2019/5/24/32c35ac188ed42bcb68e06e95e875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33" cy="25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B86" w:rsidRPr="00226B86" w:rsidSect="00226B8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0B"/>
    <w:rsid w:val="00113480"/>
    <w:rsid w:val="00181DE3"/>
    <w:rsid w:val="00226B86"/>
    <w:rsid w:val="00231E93"/>
    <w:rsid w:val="00261E56"/>
    <w:rsid w:val="00270D01"/>
    <w:rsid w:val="004475C2"/>
    <w:rsid w:val="00513BFB"/>
    <w:rsid w:val="005C600B"/>
    <w:rsid w:val="007C63F0"/>
    <w:rsid w:val="00A27EF4"/>
    <w:rsid w:val="00AF6852"/>
    <w:rsid w:val="00D34CEF"/>
    <w:rsid w:val="00F9479E"/>
    <w:rsid w:val="00FF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E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DE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Янина Алексеевна Аникеева</dc:creator>
  <cp:lastModifiedBy>Пользователь</cp:lastModifiedBy>
  <cp:revision>2</cp:revision>
  <dcterms:created xsi:type="dcterms:W3CDTF">2023-08-07T01:33:00Z</dcterms:created>
  <dcterms:modified xsi:type="dcterms:W3CDTF">2023-08-07T01:33:00Z</dcterms:modified>
</cp:coreProperties>
</file>